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30dcf9faa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B-S REGNSKAP AS</w:t>
      </w:r>
    </w:p>
    <w:sectPr>
      <w:headerReference xmlns:r="http://schemas.openxmlformats.org/officeDocument/2006/relationships" w:type="default" r:id="R1a51fa0d49d5488a"/>
      <w:footerReference xmlns:r="http://schemas.openxmlformats.org/officeDocument/2006/relationships" w:type="default" r:id="R7d3f236a4cec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B-S REGNSKAP AS   ·   Org.nr 991 608 923   ·   Bjørkeveien 20B   ·   1940 BJØRKELANGEN   ·   eirin@b-s-regnskap.no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1fa0d49d5488a" /><Relationship Type="http://schemas.openxmlformats.org/officeDocument/2006/relationships/footer" Target="/word/footer1.xml" Id="R7d3f236a4cec4462" /></Relationships>
</file>