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7858877f7c4c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DRAMMEN REVISJON AS.</w:t>
      </w:r>
    </w:p>
    <w:sectPr>
      <w:headerReference xmlns:r="http://schemas.openxmlformats.org/officeDocument/2006/relationships" w:type="default" r:id="R67b9931e219344f6"/>
      <w:footerReference xmlns:r="http://schemas.openxmlformats.org/officeDocument/2006/relationships" w:type="default" r:id="R778c8b2b921d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REVISJON AS   ·   Org.nr 991 445 668   ·   Bjørnstjerne Bjørnsons gate 110   ·   3044 DRAMMEN   ·   Tlf. 32 82 96 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b9931e219344f6" /><Relationship Type="http://schemas.openxmlformats.org/officeDocument/2006/relationships/footer" Target="/word/footer1.xml" Id="R778c8b2b921d4af7" /></Relationships>
</file>