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819655be84e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TORP ØKONOMI AS.</w:t>
      </w:r>
    </w:p>
    <w:sectPr>
      <w:headerReference xmlns:r="http://schemas.openxmlformats.org/officeDocument/2006/relationships" w:type="default" r:id="R216247f2c21d41d4"/>
      <w:footerReference xmlns:r="http://schemas.openxmlformats.org/officeDocument/2006/relationships" w:type="default" r:id="R69f006e14ceb4e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TORP ØKONOMI AS   ·   Org.nr 991 324 399   ·   Østre Kullerød 5   ·   3241 SANDEFJORD   ·   phe@torpokonomi.no   ·   www.torpokonomi.no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247f2c21d41d4" /><Relationship Type="http://schemas.openxmlformats.org/officeDocument/2006/relationships/footer" Target="/word/footer1.xml" Id="R69f006e14ceb4e37" /></Relationships>
</file>