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e315a8d9b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c25df98ce4398"/>
      <w:footerReference xmlns:r="http://schemas.openxmlformats.org/officeDocument/2006/relationships" w:type="default" r:id="Ra28c50c16110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 HOLDING AS   ·   Org.nr 991 066 977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c25df98ce4398" /><Relationship Type="http://schemas.openxmlformats.org/officeDocument/2006/relationships/footer" Target="/word/footer1.xml" Id="Ra28c50c1611048a1" /></Relationships>
</file>