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b4c4997a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RELYNWA AS.</w:t>
      </w:r>
    </w:p>
    <w:sectPr>
      <w:headerReference xmlns:r="http://schemas.openxmlformats.org/officeDocument/2006/relationships" w:type="default" r:id="R62b33d3423764eb0"/>
      <w:footerReference xmlns:r="http://schemas.openxmlformats.org/officeDocument/2006/relationships" w:type="default" r:id="R3873d5ef0369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33d3423764eb0" /><Relationship Type="http://schemas.openxmlformats.org/officeDocument/2006/relationships/footer" Target="/word/footer1.xml" Id="R3873d5ef03694f13" /></Relationships>
</file>