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858afecf4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1e4c378f641f3"/>
      <w:footerReference xmlns:r="http://schemas.openxmlformats.org/officeDocument/2006/relationships" w:type="default" r:id="Rec75e7df747c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1e4c378f641f3" /><Relationship Type="http://schemas.openxmlformats.org/officeDocument/2006/relationships/footer" Target="/word/footer1.xml" Id="Rec75e7df747c435e" /></Relationships>
</file>