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e2fcacab6a40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EINAR F. HANSEN AS</w:t>
      </w:r>
    </w:p>
    <w:sectPr>
      <w:headerReference xmlns:r="http://schemas.openxmlformats.org/officeDocument/2006/relationships" w:type="default" r:id="Rb208a31717184eef"/>
      <w:footerReference xmlns:r="http://schemas.openxmlformats.org/officeDocument/2006/relationships" w:type="default" r:id="Rd107223e63a9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F. HANSEN AS   ·   Org.nr 990 674 523   ·   v/Einar F. Hansen, Bygdøy allé 2   ·   0257 OSLO   ·   Tlf. 23 10 38 03   ·   e.hansen@online.no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F.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08a31717184eef" /><Relationship Type="http://schemas.openxmlformats.org/officeDocument/2006/relationships/footer" Target="/word/footer1.xml" Id="Rd107223e63a94db1" /></Relationships>
</file>