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e9286a491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BRYNES VEL.</w:t>
      </w:r>
    </w:p>
    <w:sectPr>
      <w:headerReference xmlns:r="http://schemas.openxmlformats.org/officeDocument/2006/relationships" w:type="default" r:id="R6bd3148f8b7a4b16"/>
      <w:footerReference xmlns:r="http://schemas.openxmlformats.org/officeDocument/2006/relationships" w:type="default" r:id="R614259c5add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3148f8b7a4b16" /><Relationship Type="http://schemas.openxmlformats.org/officeDocument/2006/relationships/footer" Target="/word/footer1.xml" Id="R614259c5add8430b" /></Relationships>
</file>