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5403c4f9dc49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BRYNES VEL, org.nr 990 634 343,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BRYNES VEL</w:t>
      </w:r>
    </w:p>
    <w:sectPr>
      <w:headerReference xmlns:r="http://schemas.openxmlformats.org/officeDocument/2006/relationships" w:type="default" r:id="Rfe047aa9cb18449b"/>
      <w:footerReference xmlns:r="http://schemas.openxmlformats.org/officeDocument/2006/relationships" w:type="default" r:id="Rd3b14d2e4db148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BRYNES VEL   ·   Org.nr 990 634 343   ·   c/o Jæradvokatene AS, att: Olav Hetland, Hetlandsgata 5   ·   4344 BRYNE   ·   brynesvel.no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BRYNES VEL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047aa9cb18449b" /><Relationship Type="http://schemas.openxmlformats.org/officeDocument/2006/relationships/footer" Target="/word/footer1.xml" Id="Rd3b14d2e4db148e5" /></Relationships>
</file>