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b38bf1a61c5472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Bryne,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BRYNES VEL</w:t>
      </w:r>
    </w:p>
    <w:sectPr>
      <w:headerReference xmlns:r="http://schemas.openxmlformats.org/officeDocument/2006/relationships" w:type="default" r:id="R368076273c74452a"/>
      <w:footerReference xmlns:r="http://schemas.openxmlformats.org/officeDocument/2006/relationships" w:type="default" r:id="R9ce8a4e41a3d4fb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BRYNES VEL   ·   Org.nr 990 634 343   ·   c/o Jæradvokatene AS, att: Olav Hetland, Hetlandsgata 5   ·   4344 BRYNE   ·   brynesvel.no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BRYNES VEL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68076273c74452a" /><Relationship Type="http://schemas.openxmlformats.org/officeDocument/2006/relationships/footer" Target="/word/footer1.xml" Id="R9ce8a4e41a3d4fb4" /></Relationships>
</file>