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9e250297c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SØLVIS HOLDING AS</w:t>
      </w:r>
    </w:p>
    <w:sectPr>
      <w:headerReference xmlns:r="http://schemas.openxmlformats.org/officeDocument/2006/relationships" w:type="default" r:id="Ra267a1fdb8cb451a"/>
      <w:footerReference xmlns:r="http://schemas.openxmlformats.org/officeDocument/2006/relationships" w:type="default" r:id="R75444430ebbe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7a1fdb8cb451a" /><Relationship Type="http://schemas.openxmlformats.org/officeDocument/2006/relationships/footer" Target="/word/footer1.xml" Id="R75444430ebbe4905" /></Relationships>
</file>