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492c0efbd46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MÜLLER AS</w:t>
      </w:r>
    </w:p>
    <w:sectPr>
      <w:headerReference xmlns:r="http://schemas.openxmlformats.org/officeDocument/2006/relationships" w:type="default" r:id="Rda7fc6cc382245d4"/>
      <w:footerReference xmlns:r="http://schemas.openxmlformats.org/officeDocument/2006/relationships" w:type="default" r:id="R7e25c9ad7bf0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fc6cc382245d4" /><Relationship Type="http://schemas.openxmlformats.org/officeDocument/2006/relationships/footer" Target="/word/footer1.xml" Id="R7e25c9ad7bf048bc" /></Relationships>
</file>