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b262f0cf846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 AS</w:t>
      </w:r>
    </w:p>
    <w:sectPr>
      <w:headerReference xmlns:r="http://schemas.openxmlformats.org/officeDocument/2006/relationships" w:type="default" r:id="Rd76318ecdf9d4661"/>
      <w:footerReference xmlns:r="http://schemas.openxmlformats.org/officeDocument/2006/relationships" w:type="default" r:id="Rf362bab3c5c8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 AS   ·   Org.nr 990 550 905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318ecdf9d4661" /><Relationship Type="http://schemas.openxmlformats.org/officeDocument/2006/relationships/footer" Target="/word/footer1.xml" Id="Rf362bab3c5c84148" /></Relationships>
</file>