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a3a13546cf48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OSKAR INVESTMENT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OSKAR INVESTMENT AS</w:t>
      </w:r>
    </w:p>
    <w:sectPr>
      <w:headerReference xmlns:r="http://schemas.openxmlformats.org/officeDocument/2006/relationships" w:type="default" r:id="R63afb69cb93b49e5"/>
      <w:footerReference xmlns:r="http://schemas.openxmlformats.org/officeDocument/2006/relationships" w:type="default" r:id="R9e77f2d33a664a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OSKAR INVESTMENT AS   ·   Org.nr 990 319 529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OSKAR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afb69cb93b49e5" /><Relationship Type="http://schemas.openxmlformats.org/officeDocument/2006/relationships/footer" Target="/word/footer1.xml" Id="R9e77f2d33a664a78" /></Relationships>
</file>