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29e1b5b0f349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OSKAR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OSKAR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8d20b821e04977"/>
      <w:footerReference xmlns:r="http://schemas.openxmlformats.org/officeDocument/2006/relationships" w:type="default" r:id="Rf8c53f0e0f3c40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INVESTMENT AS   ·   Org.nr 990 319 529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8d20b821e04977" /><Relationship Type="http://schemas.openxmlformats.org/officeDocument/2006/relationships/footer" Target="/word/footer1.xml" Id="Rf8c53f0e0f3c4039" /></Relationships>
</file>