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ab744ec48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CHRISFAM AS</w:t>
      </w:r>
    </w:p>
    <w:sectPr>
      <w:headerReference xmlns:r="http://schemas.openxmlformats.org/officeDocument/2006/relationships" w:type="default" r:id="R59d9ab63ce924216"/>
      <w:footerReference xmlns:r="http://schemas.openxmlformats.org/officeDocument/2006/relationships" w:type="default" r:id="Rb981ca89ab6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CHRISFAM AS   ·   Org.nr 990 231 168   ·   Seksjon 205, Bjergsted Terrasse 9   ·   4007 STAVANGER   ·   Tlf. 51 54 13 66   ·   tch@avito.no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9ab63ce924216" /><Relationship Type="http://schemas.openxmlformats.org/officeDocument/2006/relationships/footer" Target="/word/footer1.xml" Id="Rb981ca89ab62481d" /></Relationships>
</file>