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cca560b0f747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FOSSEKALLEN INVEST AS</w:t>
      </w:r>
    </w:p>
    <w:sectPr>
      <w:headerReference xmlns:r="http://schemas.openxmlformats.org/officeDocument/2006/relationships" w:type="default" r:id="R91244629bd0f4cc2"/>
      <w:footerReference xmlns:r="http://schemas.openxmlformats.org/officeDocument/2006/relationships" w:type="default" r:id="R44cbe7e9131245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FOSSEKALLEN INVEST AS   ·   Org.nr 990 093 210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FOSSEKALLEN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244629bd0f4cc2" /><Relationship Type="http://schemas.openxmlformats.org/officeDocument/2006/relationships/footer" Target="/word/footer1.xml" Id="R44cbe7e91312459e" /></Relationships>
</file>