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d23a22895f4e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RÅDYRKROKEN AS</w:t>
      </w:r>
    </w:p>
    <w:sectPr>
      <w:headerReference xmlns:r="http://schemas.openxmlformats.org/officeDocument/2006/relationships" w:type="default" r:id="Rb1c97a0bd8a9459d"/>
      <w:footerReference xmlns:r="http://schemas.openxmlformats.org/officeDocument/2006/relationships" w:type="default" r:id="R889f5522e65245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RÅDYRKROKEN AS   ·   Org.nr 990 055 882   ·   Rådyrkroken 2A   ·   3032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RÅDYRKROKEN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c97a0bd8a9459d" /><Relationship Type="http://schemas.openxmlformats.org/officeDocument/2006/relationships/footer" Target="/word/footer1.xml" Id="R889f5522e65245ca" /></Relationships>
</file>