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669cb9ad9840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ØYVIND 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ØYVIND BAKKEN AS</w:t>
      </w:r>
    </w:p>
    <w:sectPr>
      <w:headerReference xmlns:r="http://schemas.openxmlformats.org/officeDocument/2006/relationships" w:type="default" r:id="Rbd37dad2d89540b5"/>
      <w:footerReference xmlns:r="http://schemas.openxmlformats.org/officeDocument/2006/relationships" w:type="default" r:id="R6897feb0ffd944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7dad2d89540b5" /><Relationship Type="http://schemas.openxmlformats.org/officeDocument/2006/relationships/footer" Target="/word/footer1.xml" Id="R6897feb0ffd944aa" /></Relationships>
</file>