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34ee9e28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 INVEST AS</w:t>
      </w:r>
    </w:p>
    <w:sectPr>
      <w:headerReference xmlns:r="http://schemas.openxmlformats.org/officeDocument/2006/relationships" w:type="default" r:id="Rfbb1f5bd12c54167"/>
      <w:footerReference xmlns:r="http://schemas.openxmlformats.org/officeDocument/2006/relationships" w:type="default" r:id="R05ec9cd80742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1f5bd12c54167" /><Relationship Type="http://schemas.openxmlformats.org/officeDocument/2006/relationships/footer" Target="/word/footer1.xml" Id="R05ec9cd807424230" /></Relationships>
</file>