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dd24f3993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ODAR INVEST AS.</w:t>
      </w:r>
    </w:p>
    <w:sectPr>
      <w:headerReference xmlns:r="http://schemas.openxmlformats.org/officeDocument/2006/relationships" w:type="default" r:id="R6addae3e2abe4720"/>
      <w:footerReference xmlns:r="http://schemas.openxmlformats.org/officeDocument/2006/relationships" w:type="default" r:id="R27f3c235b411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dae3e2abe4720" /><Relationship Type="http://schemas.openxmlformats.org/officeDocument/2006/relationships/footer" Target="/word/footer1.xml" Id="R27f3c235b4114e81" /></Relationships>
</file>