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0753ce53f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REVISORHUSET INVEST AS.</w:t>
      </w:r>
    </w:p>
    <w:sectPr>
      <w:headerReference xmlns:r="http://schemas.openxmlformats.org/officeDocument/2006/relationships" w:type="default" r:id="R06c1e4eb916941f9"/>
      <w:footerReference xmlns:r="http://schemas.openxmlformats.org/officeDocument/2006/relationships" w:type="default" r:id="R375aadeef818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1e4eb916941f9" /><Relationship Type="http://schemas.openxmlformats.org/officeDocument/2006/relationships/footer" Target="/word/footer1.xml" Id="R375aadeef8184b85" /></Relationships>
</file>