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d8b2b4654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ARTEMIS INVESTMENT AS</w:t>
      </w:r>
    </w:p>
    <w:sectPr>
      <w:headerReference xmlns:r="http://schemas.openxmlformats.org/officeDocument/2006/relationships" w:type="default" r:id="R27d89f8388c64285"/>
      <w:footerReference xmlns:r="http://schemas.openxmlformats.org/officeDocument/2006/relationships" w:type="default" r:id="Rea6a0045fcbf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ARTEMIS INVESTMENT AS   ·   Org.nr 989 574 868   ·   Rytterfaret 22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ARTEMIS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89f8388c64285" /><Relationship Type="http://schemas.openxmlformats.org/officeDocument/2006/relationships/footer" Target="/word/footer1.xml" Id="Rea6a0045fcbf4c7c" /></Relationships>
</file>