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3a4479e1d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ARTEMIS INVESTMENT AS</w:t>
      </w:r>
    </w:p>
    <w:sectPr>
      <w:headerReference xmlns:r="http://schemas.openxmlformats.org/officeDocument/2006/relationships" w:type="default" r:id="Rcb390c2308ff4248"/>
      <w:footerReference xmlns:r="http://schemas.openxmlformats.org/officeDocument/2006/relationships" w:type="default" r:id="R30f79ce67cfe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90c2308ff4248" /><Relationship Type="http://schemas.openxmlformats.org/officeDocument/2006/relationships/footer" Target="/word/footer1.xml" Id="R30f79ce67cfe4c1f" /></Relationships>
</file>