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59d005e77348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ARTEMIS INVESTMENT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Hosle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Hosle,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ARTEMIS INVESTMENT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4d6ef70c5de4d13"/>
      <w:footerReference xmlns:r="http://schemas.openxmlformats.org/officeDocument/2006/relationships" w:type="default" r:id="R7efe9319aa2941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ARTEMIS INVESTMENT AS   ·   Org.nr 989 574 868   ·   Rytterfaret 22   ·   1362 HOSLE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ARTEMIS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d6ef70c5de4d13" /><Relationship Type="http://schemas.openxmlformats.org/officeDocument/2006/relationships/footer" Target="/word/footer1.xml" Id="R7efe9319aa29411b" /></Relationships>
</file>