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0226cc6d449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LEVANTOR AS</w:t>
      </w:r>
    </w:p>
    <w:sectPr>
      <w:headerReference xmlns:r="http://schemas.openxmlformats.org/officeDocument/2006/relationships" w:type="default" r:id="Rc23609dc5da54479"/>
      <w:footerReference xmlns:r="http://schemas.openxmlformats.org/officeDocument/2006/relationships" w:type="default" r:id="Re74377e248ed4a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3609dc5da54479" /><Relationship Type="http://schemas.openxmlformats.org/officeDocument/2006/relationships/footer" Target="/word/footer1.xml" Id="Re74377e248ed4a13" /></Relationships>
</file>