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dcc2b19eb0455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MALTHO AS</w:t>
      </w:r>
    </w:p>
    <w:sectPr>
      <w:headerReference xmlns:r="http://schemas.openxmlformats.org/officeDocument/2006/relationships" w:type="default" r:id="R91aba360109c4407"/>
      <w:footerReference xmlns:r="http://schemas.openxmlformats.org/officeDocument/2006/relationships" w:type="default" r:id="R58a741540bc54b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MALTHO AS   ·   Org.nr 989 395 416   ·   Wolffs gate 18   ·   5006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MALTHO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aba360109c4407" /><Relationship Type="http://schemas.openxmlformats.org/officeDocument/2006/relationships/footer" Target="/word/footer1.xml" Id="R58a741540bc54bb2" /></Relationships>
</file>