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e16883137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76fccba9544ea"/>
      <w:footerReference xmlns:r="http://schemas.openxmlformats.org/officeDocument/2006/relationships" w:type="default" r:id="R1a7d89c17c17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76fccba9544ea" /><Relationship Type="http://schemas.openxmlformats.org/officeDocument/2006/relationships/footer" Target="/word/footer1.xml" Id="R1a7d89c17c174590" /></Relationships>
</file>