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59e8785784f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SECURUS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SECURUS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e7f0fdcda04b83"/>
      <w:footerReference xmlns:r="http://schemas.openxmlformats.org/officeDocument/2006/relationships" w:type="default" r:id="R62c465dfe01f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7f0fdcda04b83" /><Relationship Type="http://schemas.openxmlformats.org/officeDocument/2006/relationships/footer" Target="/word/footer1.xml" Id="R62c465dfe01f47fc" /></Relationships>
</file>