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20b06c80df4e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TFR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TFR INVEST AS</w:t>
      </w:r>
    </w:p>
    <w:sectPr>
      <w:headerReference xmlns:r="http://schemas.openxmlformats.org/officeDocument/2006/relationships" w:type="default" r:id="R4cde7aada9494369"/>
      <w:footerReference xmlns:r="http://schemas.openxmlformats.org/officeDocument/2006/relationships" w:type="default" r:id="Rd124c29588624a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TFR INVEST AS   ·   Org.nr 989 265 326   ·   Bruksenhetsnummer H0301, Sorgenfrigata 18B   ·   0365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TFR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de7aada9494369" /><Relationship Type="http://schemas.openxmlformats.org/officeDocument/2006/relationships/footer" Target="/word/footer1.xml" Id="Rd124c29588624af3" /></Relationships>
</file>