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bf11fbd04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TOANTO AS</w:t>
      </w:r>
    </w:p>
    <w:sectPr>
      <w:headerReference xmlns:r="http://schemas.openxmlformats.org/officeDocument/2006/relationships" w:type="default" r:id="R1979c75659854c44"/>
      <w:footerReference xmlns:r="http://schemas.openxmlformats.org/officeDocument/2006/relationships" w:type="default" r:id="Rd0cbd2e2fdc3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TOANTO AS   ·   Org.nr 989 259 717   ·   c/o Tor Vik, Haukelivegen 445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TOANTO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9c75659854c44" /><Relationship Type="http://schemas.openxmlformats.org/officeDocument/2006/relationships/footer" Target="/word/footer1.xml" Id="Rd0cbd2e2fdc34284" /></Relationships>
</file>