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1841dd66348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TOANTO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TOANTO AS</w:t>
      </w:r>
    </w:p>
    <w:sectPr>
      <w:headerReference xmlns:r="http://schemas.openxmlformats.org/officeDocument/2006/relationships" w:type="default" r:id="Rebed4cb8a9b743b3"/>
      <w:footerReference xmlns:r="http://schemas.openxmlformats.org/officeDocument/2006/relationships" w:type="default" r:id="Ref438be47e69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TOANTO AS   ·   Org.nr 989 259 717   ·   c/o Tor Vik, Haukelivegen 445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TOANTO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d4cb8a9b743b3" /><Relationship Type="http://schemas.openxmlformats.org/officeDocument/2006/relationships/footer" Target="/word/footer1.xml" Id="Ref438be47e6943a6" /></Relationships>
</file>