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7f84fa817147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EIVIND LUND AS</w:t>
      </w:r>
    </w:p>
    <w:sectPr>
      <w:headerReference xmlns:r="http://schemas.openxmlformats.org/officeDocument/2006/relationships" w:type="default" r:id="R29bac06a07a24a5d"/>
      <w:footerReference xmlns:r="http://schemas.openxmlformats.org/officeDocument/2006/relationships" w:type="default" r:id="Racf83822c4034c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EIVIND LUND AS   ·   Org.nr 989 249 746   ·   Ribe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EIVIND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bac06a07a24a5d" /><Relationship Type="http://schemas.openxmlformats.org/officeDocument/2006/relationships/footer" Target="/word/footer1.xml" Id="Racf83822c4034c4b" /></Relationships>
</file>