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58a015005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THORSTEIN KVALE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8534f51be6a74204"/>
      <w:footerReference xmlns:r="http://schemas.openxmlformats.org/officeDocument/2006/relationships" w:type="default" r:id="R40501b9f5f5c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4f51be6a74204" /><Relationship Type="http://schemas.openxmlformats.org/officeDocument/2006/relationships/footer" Target="/word/footer1.xml" Id="R40501b9f5f5c4d77" /></Relationships>
</file>