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83aef7dfa45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HOPATUNET AS, org.nr 989 233 394,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Dale I Sunnfjord,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HOPATUNET AS</w:t>
      </w:r>
    </w:p>
    <w:sectPr>
      <w:headerReference xmlns:r="http://schemas.openxmlformats.org/officeDocument/2006/relationships" w:type="default" r:id="R6ac0189dac2b4e93"/>
      <w:footerReference xmlns:r="http://schemas.openxmlformats.org/officeDocument/2006/relationships" w:type="default" r:id="R87cd11495c174f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c0189dac2b4e93" /><Relationship Type="http://schemas.openxmlformats.org/officeDocument/2006/relationships/footer" Target="/word/footer1.xml" Id="R87cd11495c174fad" /></Relationships>
</file>