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8714e10c995495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GRUDE INVEST AS, org.nr 989 227 831,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Klepp Stasjon,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GRUDE INVEST AS</w:t>
      </w:r>
    </w:p>
    <w:sectPr>
      <w:headerReference xmlns:r="http://schemas.openxmlformats.org/officeDocument/2006/relationships" w:type="default" r:id="R5caca17fa7b24e71"/>
      <w:footerReference xmlns:r="http://schemas.openxmlformats.org/officeDocument/2006/relationships" w:type="default" r:id="Rfa5377d2ac584e1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GRUDE INVEST AS   ·   Org.nr 989 227 831   ·   Lalandsvegen 227   ·   4353 KLEPP STASJON   ·   o.wiig@jaeren-regnskap.no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GRUDE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caca17fa7b24e71" /><Relationship Type="http://schemas.openxmlformats.org/officeDocument/2006/relationships/footer" Target="/word/footer1.xml" Id="Rfa5377d2ac584e10" /></Relationships>
</file>