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ab826bec744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HENTON AS</w:t>
      </w:r>
    </w:p>
    <w:sectPr>
      <w:headerReference xmlns:r="http://schemas.openxmlformats.org/officeDocument/2006/relationships" w:type="default" r:id="R6d39107ef8344422"/>
      <w:footerReference xmlns:r="http://schemas.openxmlformats.org/officeDocument/2006/relationships" w:type="default" r:id="R94179b833f22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HENTON AS   ·   Org.nr 989 184 679   ·   Tronstadveien 4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9107ef8344422" /><Relationship Type="http://schemas.openxmlformats.org/officeDocument/2006/relationships/footer" Target="/word/footer1.xml" Id="R94179b833f224183" /></Relationships>
</file>