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94fe4fa68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BILDSTEN AS.</w:t>
      </w:r>
    </w:p>
    <w:sectPr>
      <w:headerReference xmlns:r="http://schemas.openxmlformats.org/officeDocument/2006/relationships" w:type="default" r:id="R23ca27a33d9b4b4d"/>
      <w:footerReference xmlns:r="http://schemas.openxmlformats.org/officeDocument/2006/relationships" w:type="default" r:id="R6bf6e7b38ee8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BILDSTEN AS   ·   Org.nr 989 170 090   ·   President Harbitz' gate 27A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a27a33d9b4b4d" /><Relationship Type="http://schemas.openxmlformats.org/officeDocument/2006/relationships/footer" Target="/word/footer1.xml" Id="R6bf6e7b38ee846bd" /></Relationships>
</file>