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bc4797fa8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TAMNESHALVØEN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75fedf3808c24ff8"/>
      <w:footerReference xmlns:r="http://schemas.openxmlformats.org/officeDocument/2006/relationships" w:type="default" r:id="R8bad1b232d72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edf3808c24ff8" /><Relationship Type="http://schemas.openxmlformats.org/officeDocument/2006/relationships/footer" Target="/word/footer1.xml" Id="R8bad1b232d724e3d" /></Relationships>
</file>