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d29123d67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 AS</w:t>
      </w:r>
    </w:p>
    <w:sectPr>
      <w:headerReference xmlns:r="http://schemas.openxmlformats.org/officeDocument/2006/relationships" w:type="default" r:id="R374969a44800437f"/>
      <w:footerReference xmlns:r="http://schemas.openxmlformats.org/officeDocument/2006/relationships" w:type="default" r:id="Rd9f39186eca2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 AS   ·   Org.nr 989 128 396   ·   c/o Norsk Mineral AS, Eikremsvingen 9   ·   6422 MOLDE   ·   Tlf. 71 21 97 00   ·   anne.tone.steinsvik@nomin.no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969a44800437f" /><Relationship Type="http://schemas.openxmlformats.org/officeDocument/2006/relationships/footer" Target="/word/footer1.xml" Id="Rd9f39186eca2443e" /></Relationships>
</file>