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07dc0052046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CHANGING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CHANGING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a66faba4b45e6"/>
      <w:footerReference xmlns:r="http://schemas.openxmlformats.org/officeDocument/2006/relationships" w:type="default" r:id="Rc8c0707858c6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CHANGING AS   ·   Org.nr 989 112 422   ·   Seksjon 1, Svilandveien 108B   ·   4338 SANDNES   ·   Tlf. +4751823030   ·   post@changing.no   ·   changing.no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CHANGING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a66faba4b45e6" /><Relationship Type="http://schemas.openxmlformats.org/officeDocument/2006/relationships/footer" Target="/word/footer1.xml" Id="Rc8c0707858c648a3" /></Relationships>
</file>