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c1b8d9d504f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VEIBY AKONTO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VEIBY AKONTO AS</w:t>
      </w:r>
    </w:p>
    <w:sectPr>
      <w:headerReference xmlns:r="http://schemas.openxmlformats.org/officeDocument/2006/relationships" w:type="default" r:id="Rf030522cb0de41e8"/>
      <w:footerReference xmlns:r="http://schemas.openxmlformats.org/officeDocument/2006/relationships" w:type="default" r:id="Ra1717e7ffd1245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VEIBY AKONTO AS   ·   Org.nr 989 111 647   ·   Hvervenmoveien 49   ·   3511 HØNEFOSS   ·   Tlf. 32 12 32 12   ·   vvapost@ecit.no   ·   www.ecit.no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VEIBY AKONTO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30522cb0de41e8" /><Relationship Type="http://schemas.openxmlformats.org/officeDocument/2006/relationships/footer" Target="/word/footer1.xml" Id="Ra1717e7ffd1245fe" /></Relationships>
</file>