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1f9dfb8f8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KOLMO AS.</w:t>
      </w:r>
    </w:p>
    <w:sectPr>
      <w:headerReference xmlns:r="http://schemas.openxmlformats.org/officeDocument/2006/relationships" w:type="default" r:id="Rd60ad199d91f49bb"/>
      <w:footerReference xmlns:r="http://schemas.openxmlformats.org/officeDocument/2006/relationships" w:type="default" r:id="R8bc725a7b6a8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ad199d91f49bb" /><Relationship Type="http://schemas.openxmlformats.org/officeDocument/2006/relationships/footer" Target="/word/footer1.xml" Id="R8bc725a7b6a841f3" /></Relationships>
</file>