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27b00e124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MADSSEN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MADSSEN INVEST AS</w:t>
      </w:r>
    </w:p>
    <w:sectPr>
      <w:headerReference xmlns:r="http://schemas.openxmlformats.org/officeDocument/2006/relationships" w:type="default" r:id="R3513bfb293334e26"/>
      <w:footerReference xmlns:r="http://schemas.openxmlformats.org/officeDocument/2006/relationships" w:type="default" r:id="Re6757554e2a2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3bfb293334e26" /><Relationship Type="http://schemas.openxmlformats.org/officeDocument/2006/relationships/footer" Target="/word/footer1.xml" Id="Re6757554e2a24671" /></Relationships>
</file>