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1368e550a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PRLM-INVEST AS</w:t>
      </w:r>
    </w:p>
    <w:sectPr>
      <w:headerReference xmlns:r="http://schemas.openxmlformats.org/officeDocument/2006/relationships" w:type="default" r:id="R64514c195472432c"/>
      <w:footerReference xmlns:r="http://schemas.openxmlformats.org/officeDocument/2006/relationships" w:type="default" r:id="R6499b450b347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14c195472432c" /><Relationship Type="http://schemas.openxmlformats.org/officeDocument/2006/relationships/footer" Target="/word/footer1.xml" Id="R6499b450b3474a16" /></Relationships>
</file>