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9cef44d7c4a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PRLM-INVEST AS, org.nr 989 079 611,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PRLM-INVEST AS</w:t>
      </w:r>
    </w:p>
    <w:sectPr>
      <w:headerReference xmlns:r="http://schemas.openxmlformats.org/officeDocument/2006/relationships" w:type="default" r:id="R95cc8ffdcf71492b"/>
      <w:footerReference xmlns:r="http://schemas.openxmlformats.org/officeDocument/2006/relationships" w:type="default" r:id="R7b7eab5ce9d645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PRLM-INVEST AS   ·   Org.nr 989 079 611   ·   c/o Randi Roalkvam Berge,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PRLM-INVEST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c8ffdcf71492b" /><Relationship Type="http://schemas.openxmlformats.org/officeDocument/2006/relationships/footer" Target="/word/footer1.xml" Id="R7b7eab5ce9d64538" /></Relationships>
</file>