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cadec2745c4d5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COSTA SOLUTION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COSTA SOLUTION AS</w:t>
      </w:r>
    </w:p>
    <w:sectPr>
      <w:headerReference xmlns:r="http://schemas.openxmlformats.org/officeDocument/2006/relationships" w:type="default" r:id="Rbf2f2276828f4396"/>
      <w:footerReference xmlns:r="http://schemas.openxmlformats.org/officeDocument/2006/relationships" w:type="default" r:id="Rc08b409f173048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COSTA SOLUTION AS   ·   Org.nr 989 068 334   ·   Trøavegen 9   ·   7046 TRONDHEIM   ·   bjarne@costa.no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COSTA SOLUTION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2f2276828f4396" /><Relationship Type="http://schemas.openxmlformats.org/officeDocument/2006/relationships/footer" Target="/word/footer1.xml" Id="Rc08b409f1730487a" /></Relationships>
</file>