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8cf7e41ad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COSTA SOLUTION AS, org.nr 989 068 334,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SOLUTION AS</w:t>
      </w:r>
    </w:p>
    <w:sectPr>
      <w:headerReference xmlns:r="http://schemas.openxmlformats.org/officeDocument/2006/relationships" w:type="default" r:id="R8e47a2782b96445d"/>
      <w:footerReference xmlns:r="http://schemas.openxmlformats.org/officeDocument/2006/relationships" w:type="default" r:id="Rf29fbbc8bf8e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7a2782b96445d" /><Relationship Type="http://schemas.openxmlformats.org/officeDocument/2006/relationships/footer" Target="/word/footer1.xml" Id="Rf29fbbc8bf8e4c48" /></Relationships>
</file>