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5f0cf15c943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 EIENDOM AS</w:t>
      </w:r>
    </w:p>
    <w:sectPr>
      <w:headerReference xmlns:r="http://schemas.openxmlformats.org/officeDocument/2006/relationships" w:type="default" r:id="Re953f4c7c4074d69"/>
      <w:footerReference xmlns:r="http://schemas.openxmlformats.org/officeDocument/2006/relationships" w:type="default" r:id="Rce7bf0b104b5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3f4c7c4074d69" /><Relationship Type="http://schemas.openxmlformats.org/officeDocument/2006/relationships/footer" Target="/word/footer1.xml" Id="Rce7bf0b104b54bb4" /></Relationships>
</file>