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ff2620406c40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FRAMAR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FRAMAR AS</w:t>
      </w:r>
    </w:p>
    <w:sectPr>
      <w:headerReference xmlns:r="http://schemas.openxmlformats.org/officeDocument/2006/relationships" w:type="default" r:id="R5b70a625c36b459c"/>
      <w:footerReference xmlns:r="http://schemas.openxmlformats.org/officeDocument/2006/relationships" w:type="default" r:id="R230f42639f6545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FRAMAR AS   ·   Org.nr 989 047 159   ·   C/O Profond AS,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FRAMAR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70a625c36b459c" /><Relationship Type="http://schemas.openxmlformats.org/officeDocument/2006/relationships/footer" Target="/word/footer1.xml" Id="R230f42639f654585" /></Relationships>
</file>